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Gmina Przyjazna Rowerzystom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Idea stworzenia konkursu dla gmin powstała w 2012 roku podczas ustanowienia w Polskim Towarzystwie Turystyczno - Krajoznawczym - Roku Turystyki Rowerowej.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ma na celu zebranie i spopularyzowanie informacji o gminach, które w swoich planach i działaniach uwzględniły potrzeby rowerzystów i stawiają na promocję aktywnego wypoczynku na rowerach. Tworzą rowerową infrastrukturę, pokazują się poprzez organizacje rowerowych imprez i akcji oraz stają się coraz bardziej przyjazne dla rowerowych podróżników. Wydają rowerowe przewodniki czy mapy.</w:t>
      </w:r>
    </w:p>
    <w:p>
      <w:r>
        <w:rPr>
          <w:rFonts w:ascii="calibri" w:hAnsi="calibri" w:eastAsia="calibri" w:cs="calibri"/>
          <w:sz w:val="24"/>
          <w:szCs w:val="24"/>
        </w:rPr>
        <w:t xml:space="preserve">Coraz częściej konkurs polecają i zachęcają do udziału między sobą same gminy. To pokazuje jak bardzo zadowolone są z udziału w naszym konkursie. Bo sam konkurs to również okazja do nawiązania nowych znajomości i podjęcia współpracy. Jest przyczynkiem do wymiany doświadczeń między samymi gminami o inwestycjach rowerowych a być może początkiem współpracy do wspólnych rowerowych inwestycji.</w:t>
      </w:r>
    </w:p>
    <w:p>
      <w:r>
        <w:rPr>
          <w:rFonts w:ascii="calibri" w:hAnsi="calibri" w:eastAsia="calibri" w:cs="calibri"/>
          <w:sz w:val="24"/>
          <w:szCs w:val="24"/>
        </w:rPr>
        <w:t xml:space="preserve">Certyfikowane i wyróżnione gminy będą miały możliwość zaprezentowania się na stoisku Rowerem przez Polskę podczas Kielce Bike Expo w dniach 29 września- 1 października 2016 roku.</w:t>
      </w:r>
    </w:p>
    <w:p>
      <w:r>
        <w:rPr>
          <w:rFonts w:ascii="calibri" w:hAnsi="calibri" w:eastAsia="calibri" w:cs="calibri"/>
          <w:sz w:val="24"/>
          <w:szCs w:val="24"/>
        </w:rPr>
        <w:t xml:space="preserve">W 2016 roku po raz pierwszy przyznano nagrodę Grand Prix. Mogła o tą nagrodę ubiegać się gmina, która trzykrotnie otrzymała certyfikat. Nagrodę tą w 2016 roku otrzymuje gmina Murowana Goślina (woj. wielkopolskie).</w:t>
      </w:r>
    </w:p>
    <w:p>
      <w:r>
        <w:rPr>
          <w:rFonts w:ascii="calibri" w:hAnsi="calibri" w:eastAsia="calibri" w:cs="calibri"/>
          <w:sz w:val="24"/>
          <w:szCs w:val="24"/>
        </w:rPr>
        <w:t xml:space="preserve">Wykaz nagrodzonych i wyróżnionych gmin.</w:t>
      </w:r>
    </w:p>
    <w:p>
      <w:r>
        <w:rPr>
          <w:rFonts w:ascii="calibri" w:hAnsi="calibri" w:eastAsia="calibri" w:cs="calibri"/>
          <w:sz w:val="24"/>
          <w:szCs w:val="24"/>
        </w:rPr>
        <w:t xml:space="preserve">Jury w składzie:</w:t>
      </w:r>
    </w:p>
    <w:p>
      <w:r>
        <w:rPr>
          <w:rFonts w:ascii="calibri" w:hAnsi="calibri" w:eastAsia="calibri" w:cs="calibri"/>
          <w:sz w:val="24"/>
          <w:szCs w:val="24"/>
        </w:rPr>
        <w:t xml:space="preserve">1. Ministerstwo Sportu i Turystyki - Katarzyna Podhorodecka</w:t>
      </w:r>
    </w:p>
    <w:p>
      <w:r>
        <w:rPr>
          <w:rFonts w:ascii="calibri" w:hAnsi="calibri" w:eastAsia="calibri" w:cs="calibri"/>
          <w:sz w:val="24"/>
          <w:szCs w:val="24"/>
        </w:rPr>
        <w:t xml:space="preserve">2. Polska Organizacja Turystyczna – Filip Płodzień</w:t>
      </w:r>
    </w:p>
    <w:p>
      <w:r>
        <w:rPr>
          <w:rFonts w:ascii="calibri" w:hAnsi="calibri" w:eastAsia="calibri" w:cs="calibri"/>
          <w:sz w:val="24"/>
          <w:szCs w:val="24"/>
        </w:rPr>
        <w:t xml:space="preserve">3. Związek Powiatów Polskich – Rudolf Borusiewicz</w:t>
      </w:r>
    </w:p>
    <w:p>
      <w:r>
        <w:rPr>
          <w:rFonts w:ascii="calibri" w:hAnsi="calibri" w:eastAsia="calibri" w:cs="calibri"/>
          <w:sz w:val="24"/>
          <w:szCs w:val="24"/>
        </w:rPr>
        <w:t xml:space="preserve">4. TrybEco S.A – Jakub Koźba</w:t>
      </w:r>
    </w:p>
    <w:p>
      <w:r>
        <w:rPr>
          <w:rFonts w:ascii="calibri" w:hAnsi="calibri" w:eastAsia="calibri" w:cs="calibri"/>
          <w:sz w:val="24"/>
          <w:szCs w:val="24"/>
        </w:rPr>
        <w:t xml:space="preserve">5. Poznaj swój kraj – Paweł Cukrowski</w:t>
      </w:r>
    </w:p>
    <w:p>
      <w:r>
        <w:rPr>
          <w:rFonts w:ascii="calibri" w:hAnsi="calibri" w:eastAsia="calibri" w:cs="calibri"/>
          <w:sz w:val="24"/>
          <w:szCs w:val="24"/>
        </w:rPr>
        <w:t xml:space="preserve">6. Komisja Turystyki Kolarskiej ZG PTTK- Bernard Milewski</w:t>
      </w:r>
    </w:p>
    <w:p>
      <w:r>
        <w:rPr>
          <w:rFonts w:ascii="calibri" w:hAnsi="calibri" w:eastAsia="calibri" w:cs="calibri"/>
          <w:sz w:val="24"/>
          <w:szCs w:val="24"/>
        </w:rPr>
        <w:t xml:space="preserve">7. Polskie Towarzystwo Turystyczno-Krajoznawcze- Jolanta Śledzińska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dniu 05 września 2016 roku Jury oceniło zgłoszenia i postanowiło przyznać:</w:t>
      </w:r>
    </w:p>
    <w:p>
      <w:r>
        <w:rPr>
          <w:rFonts w:ascii="calibri" w:hAnsi="calibri" w:eastAsia="calibri" w:cs="calibri"/>
          <w:sz w:val="24"/>
          <w:szCs w:val="24"/>
        </w:rPr>
        <w:t xml:space="preserve">W kategorii Grand Prix gminie Murowana Goślina woj. wielkopolskie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kategorii gminy miejskie od 100 do 300 tys. mieszkańców</w:t>
      </w:r>
    </w:p>
    <w:p>
      <w:r>
        <w:rPr>
          <w:rFonts w:ascii="calibri" w:hAnsi="calibri" w:eastAsia="calibri" w:cs="calibri"/>
          <w:sz w:val="24"/>
          <w:szCs w:val="24"/>
        </w:rPr>
        <w:t xml:space="preserve">Certyfikat „Gmina Przyjazna Rowerzystom” otrzymują:</w:t>
      </w:r>
    </w:p>
    <w:p>
      <w:r>
        <w:rPr>
          <w:rFonts w:ascii="calibri" w:hAnsi="calibri" w:eastAsia="calibri" w:cs="calibri"/>
          <w:sz w:val="24"/>
          <w:szCs w:val="24"/>
        </w:rPr>
        <w:t xml:space="preserve">Bielsko - Biała – woj. śląskie</w:t>
      </w:r>
    </w:p>
    <w:p>
      <w:r>
        <w:rPr>
          <w:rFonts w:ascii="calibri" w:hAnsi="calibri" w:eastAsia="calibri" w:cs="calibri"/>
          <w:sz w:val="24"/>
          <w:szCs w:val="24"/>
        </w:rPr>
        <w:t xml:space="preserve">Tychy – woj. śląskie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kategorii gminy miejskie od 50 do 100 tys. mieszkańców</w:t>
      </w:r>
    </w:p>
    <w:p>
      <w:r>
        <w:rPr>
          <w:rFonts w:ascii="calibri" w:hAnsi="calibri" w:eastAsia="calibri" w:cs="calibri"/>
          <w:sz w:val="24"/>
          <w:szCs w:val="24"/>
        </w:rPr>
        <w:t xml:space="preserve">Certyfikat „Gmina Przyjazna Rowerzystom” otrzymuje:</w:t>
      </w:r>
    </w:p>
    <w:p>
      <w:r>
        <w:rPr>
          <w:rFonts w:ascii="calibri" w:hAnsi="calibri" w:eastAsia="calibri" w:cs="calibri"/>
          <w:sz w:val="24"/>
          <w:szCs w:val="24"/>
        </w:rPr>
        <w:t xml:space="preserve">Leszno woj. wielkopolskie</w:t>
      </w:r>
    </w:p>
    <w:p>
      <w:r>
        <w:rPr>
          <w:rFonts w:ascii="calibri" w:hAnsi="calibri" w:eastAsia="calibri" w:cs="calibri"/>
          <w:sz w:val="24"/>
          <w:szCs w:val="24"/>
        </w:rPr>
        <w:t xml:space="preserve">Wyróżnienia przyznano gminom:</w:t>
      </w:r>
    </w:p>
    <w:p>
      <w:r>
        <w:rPr>
          <w:rFonts w:ascii="calibri" w:hAnsi="calibri" w:eastAsia="calibri" w:cs="calibri"/>
          <w:sz w:val="24"/>
          <w:szCs w:val="24"/>
        </w:rPr>
        <w:t xml:space="preserve">Inowrocław – woj. kujawsko-pomorskie</w:t>
      </w:r>
    </w:p>
    <w:p>
      <w:r>
        <w:rPr>
          <w:rFonts w:ascii="calibri" w:hAnsi="calibri" w:eastAsia="calibri" w:cs="calibri"/>
          <w:sz w:val="24"/>
          <w:szCs w:val="24"/>
        </w:rPr>
        <w:t xml:space="preserve">Kędzierzyn Koźle – woj. opolskie</w:t>
      </w:r>
    </w:p>
    <w:p>
      <w:r>
        <w:rPr>
          <w:rFonts w:ascii="calibri" w:hAnsi="calibri" w:eastAsia="calibri" w:cs="calibri"/>
          <w:sz w:val="24"/>
          <w:szCs w:val="24"/>
        </w:rPr>
        <w:t xml:space="preserve">Piotrków Trybunalski - woj. łódzkie</w:t>
      </w:r>
    </w:p>
    <w:p>
      <w:r>
        <w:rPr>
          <w:rFonts w:ascii="calibri" w:hAnsi="calibri" w:eastAsia="calibri" w:cs="calibri"/>
          <w:sz w:val="24"/>
          <w:szCs w:val="24"/>
        </w:rPr>
        <w:t xml:space="preserve">Siedlce - woj. mazowieckie</w:t>
      </w:r>
    </w:p>
    <w:p>
      <w:r>
        <w:rPr>
          <w:rFonts w:ascii="calibri" w:hAnsi="calibri" w:eastAsia="calibri" w:cs="calibri"/>
          <w:sz w:val="24"/>
          <w:szCs w:val="24"/>
        </w:rPr>
        <w:t xml:space="preserve">Tczew – woj. pomorskie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kategorii gminy miejskie i miejsko-wiejskie od 20 do 50 tys. mieszkańców</w:t>
      </w:r>
    </w:p>
    <w:p>
      <w:r>
        <w:rPr>
          <w:rFonts w:ascii="calibri" w:hAnsi="calibri" w:eastAsia="calibri" w:cs="calibri"/>
          <w:sz w:val="24"/>
          <w:szCs w:val="24"/>
        </w:rPr>
        <w:t xml:space="preserve">Certyfikat „Gmina Przyjazna Rowerzystom” otrzymują:</w:t>
      </w:r>
    </w:p>
    <w:p>
      <w:r>
        <w:rPr>
          <w:rFonts w:ascii="calibri" w:hAnsi="calibri" w:eastAsia="calibri" w:cs="calibri"/>
          <w:sz w:val="24"/>
          <w:szCs w:val="24"/>
        </w:rPr>
        <w:t xml:space="preserve">Czarny Dunajec- woj. małopolskie</w:t>
      </w:r>
    </w:p>
    <w:p>
      <w:r>
        <w:rPr>
          <w:rFonts w:ascii="calibri" w:hAnsi="calibri" w:eastAsia="calibri" w:cs="calibri"/>
          <w:sz w:val="24"/>
          <w:szCs w:val="24"/>
        </w:rPr>
        <w:t xml:space="preserve">Wyróżnienia przyznano gminom:</w:t>
      </w:r>
    </w:p>
    <w:p>
      <w:r>
        <w:rPr>
          <w:rFonts w:ascii="calibri" w:hAnsi="calibri" w:eastAsia="calibri" w:cs="calibri"/>
          <w:sz w:val="24"/>
          <w:szCs w:val="24"/>
        </w:rPr>
        <w:t xml:space="preserve">Kołobrzeg- woj. zachodniopomorskie</w:t>
      </w:r>
    </w:p>
    <w:p>
      <w:r>
        <w:rPr>
          <w:rFonts w:ascii="calibri" w:hAnsi="calibri" w:eastAsia="calibri" w:cs="calibri"/>
          <w:sz w:val="24"/>
          <w:szCs w:val="24"/>
        </w:rPr>
        <w:t xml:space="preserve">Nowy Targ – woj. małopolskie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kategorii gminy miejskie i miejsko-wiejskie od 10 do 20 tys. mieszkańców</w:t>
      </w:r>
    </w:p>
    <w:p>
      <w:r>
        <w:rPr>
          <w:rFonts w:ascii="calibri" w:hAnsi="calibri" w:eastAsia="calibri" w:cs="calibri"/>
          <w:sz w:val="24"/>
          <w:szCs w:val="24"/>
        </w:rPr>
        <w:t xml:space="preserve"> Certyfikat „Gmina Przyjazna Rowerzystom” otrzymują:</w:t>
      </w:r>
    </w:p>
    <w:p>
      <w:r>
        <w:rPr>
          <w:rFonts w:ascii="calibri" w:hAnsi="calibri" w:eastAsia="calibri" w:cs="calibri"/>
          <w:sz w:val="24"/>
          <w:szCs w:val="24"/>
        </w:rPr>
        <w:t xml:space="preserve">Brusy – woj. pomorskie</w:t>
      </w:r>
    </w:p>
    <w:p>
      <w:r>
        <w:rPr>
          <w:rFonts w:ascii="calibri" w:hAnsi="calibri" w:eastAsia="calibri" w:cs="calibri"/>
          <w:sz w:val="24"/>
          <w:szCs w:val="24"/>
        </w:rPr>
        <w:t xml:space="preserve">Sianów - woj. zachodniopomorskie</w:t>
      </w:r>
    </w:p>
    <w:p>
      <w:r>
        <w:rPr>
          <w:rFonts w:ascii="calibri" w:hAnsi="calibri" w:eastAsia="calibri" w:cs="calibri"/>
          <w:sz w:val="24"/>
          <w:szCs w:val="24"/>
        </w:rPr>
        <w:t xml:space="preserve">Węgorzewo – woj. warmińsko-mazurskie</w:t>
      </w:r>
    </w:p>
    <w:p>
      <w:r>
        <w:rPr>
          <w:rFonts w:ascii="calibri" w:hAnsi="calibri" w:eastAsia="calibri" w:cs="calibri"/>
          <w:sz w:val="24"/>
          <w:szCs w:val="24"/>
        </w:rPr>
        <w:t xml:space="preserve">Wyróżnienia przyznano gminom:</w:t>
      </w:r>
    </w:p>
    <w:p>
      <w:r>
        <w:rPr>
          <w:rFonts w:ascii="calibri" w:hAnsi="calibri" w:eastAsia="calibri" w:cs="calibri"/>
          <w:sz w:val="24"/>
          <w:szCs w:val="24"/>
        </w:rPr>
        <w:t xml:space="preserve">Grodzisk Wielkopolski- woj. wielkopolskie</w:t>
      </w:r>
    </w:p>
    <w:p>
      <w:r>
        <w:rPr>
          <w:rFonts w:ascii="calibri" w:hAnsi="calibri" w:eastAsia="calibri" w:cs="calibri"/>
          <w:sz w:val="24"/>
          <w:szCs w:val="24"/>
        </w:rPr>
        <w:t xml:space="preserve">Lipsko- woj. mazowieckie</w:t>
      </w:r>
    </w:p>
    <w:p>
      <w:r>
        <w:rPr>
          <w:rFonts w:ascii="calibri" w:hAnsi="calibri" w:eastAsia="calibri" w:cs="calibri"/>
          <w:sz w:val="24"/>
          <w:szCs w:val="24"/>
        </w:rPr>
        <w:t xml:space="preserve">Mogilany- woj. małopolskie</w:t>
      </w:r>
    </w:p>
    <w:p>
      <w:r>
        <w:rPr>
          <w:rFonts w:ascii="calibri" w:hAnsi="calibri" w:eastAsia="calibri" w:cs="calibri"/>
          <w:sz w:val="24"/>
          <w:szCs w:val="24"/>
        </w:rPr>
        <w:t xml:space="preserve">Ustrzyki Dolne- woj. podkarpackie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kategorii gminy miejskie i wiejskie od 4 do 10 tys. mieszkańców</w:t>
      </w:r>
    </w:p>
    <w:p>
      <w:r>
        <w:rPr>
          <w:rFonts w:ascii="calibri" w:hAnsi="calibri" w:eastAsia="calibri" w:cs="calibri"/>
          <w:sz w:val="24"/>
          <w:szCs w:val="24"/>
        </w:rPr>
        <w:t xml:space="preserve">Certyfikat „Gmina Przyjazna Rowerzystom” otrzymują:</w:t>
      </w:r>
    </w:p>
    <w:p>
      <w:r>
        <w:rPr>
          <w:rFonts w:ascii="calibri" w:hAnsi="calibri" w:eastAsia="calibri" w:cs="calibri"/>
          <w:sz w:val="24"/>
          <w:szCs w:val="24"/>
        </w:rPr>
        <w:t xml:space="preserve">Kalety- woj. śląskie</w:t>
      </w:r>
    </w:p>
    <w:p>
      <w:r>
        <w:rPr>
          <w:rFonts w:ascii="calibri" w:hAnsi="calibri" w:eastAsia="calibri" w:cs="calibri"/>
          <w:sz w:val="24"/>
          <w:szCs w:val="24"/>
        </w:rPr>
        <w:t xml:space="preserve">Sieraków woj. wielkopolskie</w:t>
      </w:r>
    </w:p>
    <w:p>
      <w:r>
        <w:rPr>
          <w:rFonts w:ascii="calibri" w:hAnsi="calibri" w:eastAsia="calibri" w:cs="calibri"/>
          <w:sz w:val="24"/>
          <w:szCs w:val="24"/>
        </w:rPr>
        <w:t xml:space="preserve">Szklarska Poręba- woj. dolnośląskie </w:t>
      </w:r>
    </w:p>
    <w:p>
      <w:r>
        <w:rPr>
          <w:rFonts w:ascii="calibri" w:hAnsi="calibri" w:eastAsia="calibri" w:cs="calibri"/>
          <w:sz w:val="24"/>
          <w:szCs w:val="24"/>
        </w:rPr>
        <w:t xml:space="preserve">Wyróżnienia przyznano gminom:</w:t>
      </w:r>
    </w:p>
    <w:p>
      <w:r>
        <w:rPr>
          <w:rFonts w:ascii="calibri" w:hAnsi="calibri" w:eastAsia="calibri" w:cs="calibri"/>
          <w:sz w:val="24"/>
          <w:szCs w:val="24"/>
        </w:rPr>
        <w:t xml:space="preserve">Chrząstowice - woj. opolskie</w:t>
      </w:r>
    </w:p>
    <w:p>
      <w:r>
        <w:rPr>
          <w:rFonts w:ascii="calibri" w:hAnsi="calibri" w:eastAsia="calibri" w:cs="calibri"/>
          <w:sz w:val="24"/>
          <w:szCs w:val="24"/>
        </w:rPr>
        <w:t xml:space="preserve">Głuszyca - woj. dolnośląskie</w:t>
      </w:r>
    </w:p>
    <w:p>
      <w:r>
        <w:rPr>
          <w:rFonts w:ascii="calibri" w:hAnsi="calibri" w:eastAsia="calibri" w:cs="calibri"/>
          <w:sz w:val="24"/>
          <w:szCs w:val="24"/>
        </w:rPr>
        <w:t xml:space="preserve">Karlino - woj. zachodniopomorskie</w:t>
      </w:r>
    </w:p>
    <w:p>
      <w:r>
        <w:rPr>
          <w:rFonts w:ascii="calibri" w:hAnsi="calibri" w:eastAsia="calibri" w:cs="calibri"/>
          <w:sz w:val="24"/>
          <w:szCs w:val="24"/>
        </w:rPr>
        <w:t xml:space="preserve">Ochotnica Dolna - woj. małopolskie</w:t>
      </w:r>
    </w:p>
    <w:p>
      <w:r>
        <w:rPr>
          <w:rFonts w:ascii="calibri" w:hAnsi="calibri" w:eastAsia="calibri" w:cs="calibri"/>
          <w:sz w:val="24"/>
          <w:szCs w:val="24"/>
        </w:rPr>
        <w:t xml:space="preserve">Pokój- woj. opolskie</w:t>
      </w:r>
    </w:p>
    <w:p>
      <w:r>
        <w:rPr>
          <w:rFonts w:ascii="calibri" w:hAnsi="calibri" w:eastAsia="calibri" w:cs="calibri"/>
          <w:sz w:val="24"/>
          <w:szCs w:val="24"/>
        </w:rPr>
        <w:t xml:space="preserve">Pomiechówek - woj. mazowieckie</w:t>
      </w:r>
    </w:p>
    <w:p>
      <w:r>
        <w:rPr>
          <w:rFonts w:ascii="calibri" w:hAnsi="calibri" w:eastAsia="calibri" w:cs="calibri"/>
          <w:sz w:val="24"/>
          <w:szCs w:val="24"/>
        </w:rPr>
        <w:t xml:space="preserve">Urszulin - woj. lubelskie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Wręczenie Grand Prix, certyfikatów i wyróżnień odbędzie się w dniu 29 września 2016 roku podczas VII edycji Międzynarodowych Targów Rowerowych Kielce Bike-Expo.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dle mediów</w:t>
      </w:r>
    </w:p>
    <w:p>
      <w:r>
        <w:rPr>
          <w:rFonts w:ascii="calibri" w:hAnsi="calibri" w:eastAsia="calibri" w:cs="calibri"/>
          <w:sz w:val="24"/>
          <w:szCs w:val="24"/>
        </w:rPr>
        <w:t xml:space="preserve">Jolanta Śledzińska</w:t>
      </w:r>
    </w:p>
    <w:p>
      <w:r>
        <w:rPr>
          <w:rFonts w:ascii="calibri" w:hAnsi="calibri" w:eastAsia="calibri" w:cs="calibri"/>
          <w:sz w:val="24"/>
          <w:szCs w:val="24"/>
        </w:rPr>
        <w:t xml:space="preserve">sekretarz ZG PTTK ds. promocji i kontaktów zewnętrznych</w:t>
      </w:r>
    </w:p>
    <w:p>
      <w:r>
        <w:rPr>
          <w:rFonts w:ascii="calibri" w:hAnsi="calibri" w:eastAsia="calibri" w:cs="calibri"/>
          <w:sz w:val="24"/>
          <w:szCs w:val="24"/>
        </w:rPr>
        <w:t xml:space="preserve">jolanta.sledzinska@pttk.pl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2024-05-05T10:56:39+02:00</dcterms:created>
  <dcterms:modified xsi:type="dcterms:W3CDTF">2024-05-05T10:56:39+02:00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