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Kącka – moc z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Kilkunastu zawodników reprezentujących różne dyscypliny sportu, a wśród nich młoda, dobrze zapowiadająca się biegaczka, specjalizująca się w bieganiu górskim - Anna Kącka. To kolejna nowa twarz w rosnącym w siłę teamie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Kącka z zawodu jest projektantem graficznym, a bieganie stanowi dla niej źródło inspiracji. Jak przyznaje, z codziennych treningów czerpie energię do pracy. W biegach górskich startuje zaledwie od nieco ponad roku, ale od początku z sukcesami. W sezonie 2015 zakończyła rywalizację Ligi Biegów Górskich w Polsce na piątym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zawzięta. Myślę, że w tym sezonie będzie mocna!” - mówi o niej jej trener, Marcin Świerc, dwukrotny mistrz Polski w skyrunningu oraz na dystansie długim i ultra. Czy Anna Kącka pójdzie w jego ślady? Jej najbliższy sprawdzian to Mistrzostwa Polski w Szczawnicy.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plany ma na przyszłość? „Pragnę się rozwijać i startować coraz więcej, nie tylko w biegach w Polsce, ale także za granicą” - zdradza nam Ania. Chciałaby zdobyć kwalifikację na Mistrzostwa Świata na Długim Dystansie w Podbrdo w Słowenii oraz planuje złamanie kobiecego rekordu w Biegu Rzeźnika. Czy to się uda? Będziemy mocno trzymać kciuki!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 jest kolejną biegaczką w teamie. Wcześniej dołączyli do niego Paweł „Pigmej” Krawczyk, Łukasz Zdanowski i Emilia Romanowicz, a wśród polskich sportowców innych dyscyplin związanych z Dare2b są także chodziarz, Grzegorz Sudoł, wspinaczka, Ida Kupś oraz wioślarki, hokeiści i kolarze.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Starty Anny Kąckiej w 2015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Montrail Liga Biegów Górskich 2015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Mistrzostwa Polski na Długim Dystansie,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4 msc. Ultramaraton Bieszczadzki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Gorce Maraton</w:t>
      </w:r>
    </w:p>
    <w:p>
      <w:r>
        <w:rPr>
          <w:rFonts w:ascii="calibri" w:hAnsi="calibri" w:eastAsia="calibri" w:cs="calibri"/>
          <w:sz w:val="24"/>
          <w:szCs w:val="24"/>
        </w:rPr>
        <w:t xml:space="preserve">51 msc. Mistrzostwa Świata na Długim Dystansie, Zermatt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Chudy Wawrzyniec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Bielsku-Białej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Jedlinie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Ślężański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 msc. Bieg na Magurkę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www.dare2b.com 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2025-10-14T02:22:50+02:00</dcterms:created>
  <dcterms:modified xsi:type="dcterms:W3CDTF">2025-10-14T02:22:50+02:00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