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weekend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Carnaval Sztukmistrzów w Lublinie to jedyny w Polsce festiwal sztuki nowego cyrku. W czasie czterodniowej imprezy skierowanej do osób w każdym wieku, można podziwiać występy gwiazd nowoczesnej sceny cyrkowej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odbywają się na zewnątrz,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najpiękniejszych zakątkach miasta i w wybranych przestrzeniach pod dachem. W repertuarze wśród kilkudziesięciu przedstawień, pokazów i koncertów znajdą się pozycje zarówno dla rodzin </w:t>
      </w:r>
    </w:p>
    <w:p>
      <w:r>
        <w:rPr>
          <w:rFonts w:ascii="calibri" w:hAnsi="calibri" w:eastAsia="calibri" w:cs="calibri"/>
          <w:sz w:val="24"/>
          <w:szCs w:val="24"/>
        </w:rPr>
        <w:t xml:space="preserve">z dziećmi, jak i dla dorosłych, wytrawnych widzów. Najbardziej spektakularnie zapowiadają się występy grupy Galileo 27 i 28 lipca na Placu Zamkowym.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tych dniach, ponad głowami przechodniów, na taśmach przechadzają się slacklinerzy, których umiejętności akrobatyczne wzbudzają podziw i podnoszą poziom adrenaliny. Lublin z perspektywy taśmy na wysokości, dzięki wirtualnym okularom, będzie mógł zobaczyć każdy chętny,. Wieczorami miasto rozbłyśnie pięknymi światłami, a w jego sercu, na Placu po Farze, pojawi się specjalna instalacja artystyczna, nawiązująca do nieistniejącej dziś budowli, pierwszego kościoła w Lublinie. Tegoroczna edycja Carnavalu Sztukmistrzów wpisuje się w obchody 700-lecia Miasta Lublin.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na temat wydarzenia www.sztukmistrze.eu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fotografie prosimy oznaczać je opisem „Mat. Kancelaria Prezydenta Miasta Lublin-Marketing Miasta”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Ewa Dados Jabłońska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media@sztukmistrze.eu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2026-03-30T12:40:06+02:00</dcterms:created>
  <dcterms:modified xsi:type="dcterms:W3CDTF">2026-03-30T12:40:06+02:00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