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na majówkę? Te miejsca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nie musi oznaczać leżakowania na słońcu i pilnowania grilla. Szukasz adrenaliny? Sprawdź, gdzie warto wybrać się w długi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weekendu majowego idą pełną parą – większość z nas zarezerwowała już miejsca nad morzem lub na Mazurach, by w pełni korzystać z błogiego lenistwa. Jednak nie wszystkim odpowiada taka forma wypoczynku – oto kilka propozycji na spędzenie majówki dla osób szukających przygody!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Zdobądź słynną twierdzę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Podobno najlepszy moment, by zaatakować, jest tuż przed świtem. Wtedy nawet najwytrwalsi obrońcy twierdzy zostaną zaskoczeni. Chcecie sprawdzić, czy to prawda? Wybierzcie się na pogranicze Gór Swoich i Bardzkich, by wstąpić do regimentu i wziąć udział w nocnym szturmie na Twierdzę Srebrna Góra, położoną między Nową Rudą i Ząbkowicami Śląskimi. Dla mniej „wojowniczych” pozostaje nocne zwiedzanie twierdzy, poszukiwanie skarbu ukrytego w kazamatach i tradycyjna biesiada przy kominku i blasku pochodni. Przekonajcie się, jak wygląda fortyfikacja, która miała zabezpieczyć militarnie Śląsk, zdobyty przez Prusy w połowie XVIII wieku.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Poznaj ukryte piękno gór</w:t>
      </w:r>
    </w:p>
    <w:p>
      <w:r>
        <w:rPr>
          <w:rFonts w:ascii="calibri" w:hAnsi="calibri" w:eastAsia="calibri" w:cs="calibri"/>
          <w:sz w:val="24"/>
          <w:szCs w:val="24"/>
        </w:rPr>
        <w:t xml:space="preserve">Czy spacer może pozostawić po sobie niezapomniane wrażenia? Tak, pod warunkiem, że odbywa się prawdziwym labiryntem poziomych korytarzy Jaskini Mylnej w Tatrach Zachodnich. Uznaje się ją za jedną z najciekawszych jaskiń turystycznych do zwiedzania bez przewodnika. Skąd nazwa? Prawdopodobnie od licznych rozwidleń i ślepych uliczek, które sprawiają, że łatwo zgubić drogę – dlatego warto trzymać się czerwonego szlaku. Przed wyprawą należy zaopatrzyć się w odpowiedni sprzęt: ciepłe ubranie, dodatkową odzież i latarkę czołową. – Sprzęt wykorzystywany w takich warunkach powinien być odporny na wilgoć i upadki oraz zapewniać mocne źródło światła, które pozwoli uniknąć przeszkód i uskoków – mówi Cyprian Lemiech, ekspert ds. oświetlenia przenośnego w firmie Mactronic.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Odkryj podziemny projekt Hitlera</w:t>
      </w:r>
    </w:p>
    <w:p>
      <w:r>
        <w:rPr>
          <w:rFonts w:ascii="calibri" w:hAnsi="calibri" w:eastAsia="calibri" w:cs="calibri"/>
          <w:sz w:val="24"/>
          <w:szCs w:val="24"/>
        </w:rPr>
        <w:t xml:space="preserve">O tym, że góry mogą kryć wiele tajemnic, przekonacie się odwiedzając Góry Sowie i znajdujący się tam kompleks militarny „Rzeczka”. To udostępniana do zwiedzania część zespołu podziemnych hal i korytarzy, które powstawały w latach 1943-45 jako tajny projekt hitlerowskich Niemiec. Nowa kwatera Hitlera? Tajny ośrodek do produkcji rakiet V1 i V2? Jeśli chcecie spróbować rozwikłać zagadkę potężnego kompleksu, zabierajcie ze sobą solidne buty, latarkę oraz chęć na niezapomnianą przygodę i ruszajcie do Muzeum Sztolni Walimskich.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Wyprawa korytarzami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Dolny Śląsk to prawdziwy raj dla poszukiwaczy wrażeń. Będąc w okolicach Jeleniej Góry warto zajrzeć do Kowar – okolica położonego niedaleko granicy z Czechami miasta to nie lada gratka dla miłośników górskich wędrówek i historii. W miejscowych Sztolniach Kowary już w latach 20. XX wieku Niemcy zaczęli wydobywać rudę uranu. W tym celu wydrążyli ok. 80 kilometrów korytarzy sięgających 660 metrów głębokości, z których po wojnie (do 1962 roku) korzystało ZSRR. Dziś sztolnie można zwiedzać – należy przy tym pamiętać, że przyda się mieć ze sobą dodatkowe źródło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ciepłe ubrania (temperatura wynosi ok. 7 stopni Celsjusza).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Dąbrowski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 EXPERT</w:t>
      </w:r>
    </w:p>
    <w:p>
      <w:r>
        <w:rPr>
          <w:rFonts w:ascii="calibri" w:hAnsi="calibri" w:eastAsia="calibri" w:cs="calibri"/>
          <w:sz w:val="24"/>
          <w:szCs w:val="24"/>
        </w:rPr>
        <w:t xml:space="preserve">GSM: 515 166 606</w:t>
      </w:r>
    </w:p>
    <w:p>
      <w:r>
        <w:rPr>
          <w:rFonts w:ascii="calibri" w:hAnsi="calibri" w:eastAsia="calibri" w:cs="calibri"/>
          <w:sz w:val="24"/>
          <w:szCs w:val="24"/>
        </w:rPr>
        <w:t xml:space="preserve">mdabrowski@prexpert.com.pl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2026-02-12T11:36:07+01:00</dcterms:created>
  <dcterms:modified xsi:type="dcterms:W3CDTF">2026-02-12T11:36:07+01:00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