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Wokół Zakopanego i sztuki Władysława Hasiora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 (16 stycznia) serdecznie zapraszamy do Księgarni | Wystawy, gdzie odbędzie się spotkanie z redaktorkami książki „Konferencja tatrzańska. Wokół Zakopanego i sztuki Władysława Hasiora”, będącej zapisem wykładów zaprezentowanych podczas Konferencji Tatrzańskiej w Muzeum Tatrzańskim im. Dra Tytusa Chałubińskiego w Zakopanem, gdzie w grudniu 2014 roku doszło do spotkania międzynarodowej grupy artystów oraz teoretyków sztuki.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Wydarzeniu towarzyszyć będzie program filmowy prezentujący sylwetkę zakopiańskiego artysty Władysława Hasiora, w ramach którego pokazane zostaną następujące filmy: </w:t>
      </w:r>
    </w:p>
    <w:p>
      <w:r>
        <w:rPr>
          <w:rFonts w:ascii="calibri" w:hAnsi="calibri" w:eastAsia="calibri" w:cs="calibri"/>
          <w:sz w:val="24"/>
          <w:szCs w:val="24"/>
        </w:rPr>
        <w:t xml:space="preserve">- „Sam na sam” – program telewizyjny z udziałem Władysława Hasiora, Andrzeja Osęki i Hanny Kirchner, 1974, 44’40’’</w:t>
      </w:r>
    </w:p>
    <w:p>
      <w:r>
        <w:rPr>
          <w:rFonts w:ascii="calibri" w:hAnsi="calibri" w:eastAsia="calibri" w:cs="calibri"/>
          <w:sz w:val="24"/>
          <w:szCs w:val="24"/>
        </w:rPr>
        <w:t xml:space="preserve">- „Władysław Hasior”, reż. Grzegorz Dubowski, Anna Micińska, 1968, 36’58’’</w:t>
      </w:r>
    </w:p>
    <w:p>
      <w:r>
        <w:rPr>
          <w:rFonts w:ascii="calibri" w:hAnsi="calibri" w:eastAsia="calibri" w:cs="calibri"/>
          <w:sz w:val="24"/>
          <w:szCs w:val="24"/>
        </w:rPr>
        <w:t xml:space="preserve">Uczestnicy spotkania: Julita Dembowska, Kasia Redzisz, Kola Śliwińska.</w:t>
      </w:r>
    </w:p>
    <w:p>
      <w:r>
        <w:rPr>
          <w:rFonts w:ascii="calibri" w:hAnsi="calibri" w:eastAsia="calibri" w:cs="calibri"/>
          <w:sz w:val="24"/>
          <w:szCs w:val="24"/>
        </w:rPr>
        <w:t xml:space="preserve">Prowadzenie: Kamil Kuitkowski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WŁADYSŁAW HASIOR (1928 Nowy Sącz – 1999 Kraków)</w:t>
      </w:r>
    </w:p>
    <w:p>
      <w:r>
        <w:rPr>
          <w:rFonts w:ascii="calibri" w:hAnsi="calibri" w:eastAsia="calibri" w:cs="calibri"/>
          <w:sz w:val="24"/>
          <w:szCs w:val="24"/>
        </w:rPr>
        <w:t xml:space="preserve">Artysta związany z Podhalem. Autor obrazów, rzeźb, obiektów, pomników, a także scenografii. W latach 1947-1952 uczył się w Państwowym Liceum Technik Plastycznych w Zakopanem pod kierunkiem Antoniego Kenara. Absolwent Akademii Sztuk Pięknych w Warszawie (dyplom w pracowni Mariana Wnuka). Jako stypendysta Rządu Francuskiego pod koniec lat 50. Studiował w Paryżu u rzeźbiarza Ossipa Zadkine’a. Od 1957 roku wystawiał indywidualnie oraz brał udział w wystawach zbiorowych w kraju i za granicą, m.in. w: Paryżu, Rzymie, Sztokholmie, Oslo, Montevideo, Sao Paulo, Helsinkach, Wiedniu, Wenecji, Kopenhadze, Brukseli, Moskwie. Jego twórczość można osadzić w kontekście współczesnych artyście tendencji artystycznych, takich jak surrealizm, pop art czy land art, ale także rzemiosła i tradycji folklorystycznej. Na prace Hasiora często składały się znalezione, gotowe przedmioty, które artysta kolekcjonował w swoim domu w Zakopanem, mieście, z którym był związany przez większość swojego życia. W latach 80. Otrzymał tam przestrzeń na autorską galerię, w „leżakowni" dawnego Sanatorium Warszawianka. Budynek, który obecnie należy do Muzeum Tatrzańskiego, stał się pracownią artysty, miejscem wystaw, wydarzeń i spotkań o sztuce.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Spotkanie wokół książki wydanej przez Muzeum Tatrzańskie we współpracy ze Stowarzyszeniem Volans</w:t>
      </w:r>
    </w:p>
    <w:p>
      <w:r>
        <w:rPr>
          <w:rFonts w:ascii="calibri" w:hAnsi="calibri" w:eastAsia="calibri" w:cs="calibri"/>
          <w:sz w:val="24"/>
          <w:szCs w:val="24"/>
        </w:rPr>
        <w:t xml:space="preserve">16 stycznia (sobota), godz. 18:00</w:t>
      </w:r>
    </w:p>
    <w:p>
      <w:r>
        <w:rPr>
          <w:rFonts w:ascii="calibri" w:hAnsi="calibri" w:eastAsia="calibri" w:cs="calibri"/>
          <w:sz w:val="24"/>
          <w:szCs w:val="24"/>
        </w:rPr>
        <w:t xml:space="preserve">Księgarnia | Wystawa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RAZEM PAMOJA</w:t>
      </w:r>
    </w:p>
    <w:p>
      <w:r>
        <w:rPr>
          <w:rFonts w:ascii="calibri" w:hAnsi="calibri" w:eastAsia="calibri" w:cs="calibri"/>
          <w:sz w:val="24"/>
          <w:szCs w:val="24"/>
        </w:rPr>
        <w:t xml:space="preserve">Kraków, Józefińska 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Olga Hadowska</w:t>
      </w:r>
    </w:p>
    <w:p>
      <w:r>
        <w:rPr>
          <w:rFonts w:ascii="calibri" w:hAnsi="calibri" w:eastAsia="calibri" w:cs="calibri"/>
          <w:sz w:val="24"/>
          <w:szCs w:val="24"/>
        </w:rPr>
        <w:t xml:space="preserve">Muzeum Tatrzańskie</w:t>
      </w:r>
    </w:p>
    <w:p>
      <w:r>
        <w:rPr>
          <w:rFonts w:ascii="calibri" w:hAnsi="calibri" w:eastAsia="calibri" w:cs="calibri"/>
          <w:sz w:val="24"/>
          <w:szCs w:val="24"/>
        </w:rPr>
        <w:t xml:space="preserve">im. Dra Tytusa Chałubińskiego w Zakopanem</w:t>
      </w:r>
    </w:p>
    <w:p>
      <w:r>
        <w:rPr>
          <w:rFonts w:ascii="calibri" w:hAnsi="calibri" w:eastAsia="calibri" w:cs="calibri"/>
          <w:sz w:val="24"/>
          <w:szCs w:val="24"/>
        </w:rPr>
        <w:t xml:space="preserve">ul. Krupówki 10, 34-500 Zakopane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48 18 20 152 05</w:t>
      </w:r>
    </w:p>
    <w:p>
      <w:r>
        <w:rPr>
          <w:rFonts w:ascii="calibri" w:hAnsi="calibri" w:eastAsia="calibri" w:cs="calibri"/>
          <w:sz w:val="24"/>
          <w:szCs w:val="24"/>
        </w:rPr>
        <w:t xml:space="preserve">www.muzeumtatrzanskie.pl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2026-04-23T16:35:50+02:00</dcterms:created>
  <dcterms:modified xsi:type="dcterms:W3CDTF">2026-04-23T16:35:50+02:00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