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Kącka – moc z biegania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Kilkunastu zawodników reprezentujących różne dyscypliny sportu, a wśród nich młoda, dobrze zapowiadająca się biegaczka, specjalizująca się w bieganiu górskim - Anna Kącka. To kolejna nowa twarz w rosnącym w siłę teamie Dare2b.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Kącka z zawodu jest projektantem graficznym, a bieganie stanowi dla niej źródło inspiracji. Jak przyznaje, z codziennych treningów czerpie energię do pracy. W biegach górskich startuje zaledwie od nieco ponad roku, ale od początku z sukcesami. W sezonie 2015 zakończyła rywalizację Ligi Biegów Górskich w Polsce na piątym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„Anna jest zawzięta. Myślę, że w tym sezonie będzie mocna!” - mówi o niej jej trener, Marcin Świerc, dwukrotny mistrz Polski w skyrunningu oraz na dystansie długim i ultra. Czy Anna Kącka pójdzie w jego ślady? Jej najbliższy sprawdzian to Mistrzostwa Polski w Szczawnicy.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Jakie plany ma na przyszłość? „Pragnę się rozwijać i startować coraz więcej, nie tylko w biegach w Polsce, ale także za granicą” - zdradza nam Ania. Chciałaby zdobyć kwalifikację na Mistrzostwa Świata na Długim Dystansie w Podbrdo w Słowenii oraz planuje złamanie kobiecego rekordu w Biegu Rzeźnika. Czy to się uda? Będziemy mocno trzymać kciuki!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Kącka jest kolejną biegaczką w teamie. Wcześniej dołączyli do niego Paweł „Pigmej” Krawczyk, Łukasz Zdanowski i Emilia Romanowicz, a wśród polskich sportowców innych dyscyplin związanych z Dare2b są także chodziarz, Grzegorz Sudoł, wspinaczka, Ida Kupś oraz wioślarki, hokeiści i kolarze.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Starty Anny Kąckiej w 2015 roku:</w:t>
      </w:r>
    </w:p>
    <w:p>
      <w:r>
        <w:rPr>
          <w:rFonts w:ascii="calibri" w:hAnsi="calibri" w:eastAsia="calibri" w:cs="calibri"/>
          <w:sz w:val="24"/>
          <w:szCs w:val="24"/>
        </w:rPr>
        <w:t xml:space="preserve">5 msc. Montrail Liga Biegów Górskich 2015</w:t>
      </w:r>
    </w:p>
    <w:p>
      <w:r>
        <w:rPr>
          <w:rFonts w:ascii="calibri" w:hAnsi="calibri" w:eastAsia="calibri" w:cs="calibri"/>
          <w:sz w:val="24"/>
          <w:szCs w:val="24"/>
        </w:rPr>
        <w:t xml:space="preserve">5 msc. Mistrzostwa Polski na Długim Dystansie, Szczawnica</w:t>
      </w:r>
    </w:p>
    <w:p>
      <w:r>
        <w:rPr>
          <w:rFonts w:ascii="calibri" w:hAnsi="calibri" w:eastAsia="calibri" w:cs="calibri"/>
          <w:sz w:val="24"/>
          <w:szCs w:val="24"/>
        </w:rPr>
        <w:t xml:space="preserve">4 msc. Ultramaraton Bieszczadzki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Gorce Maraton</w:t>
      </w:r>
    </w:p>
    <w:p>
      <w:r>
        <w:rPr>
          <w:rFonts w:ascii="calibri" w:hAnsi="calibri" w:eastAsia="calibri" w:cs="calibri"/>
          <w:sz w:val="24"/>
          <w:szCs w:val="24"/>
        </w:rPr>
        <w:t xml:space="preserve">51 msc. Mistrzostwa Świata na Długim Dystansie, Zermatt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Chudy Wawrzyniec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w Bielsku-Białej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w Jedlinie</w:t>
      </w:r>
    </w:p>
    <w:p>
      <w:r>
        <w:rPr>
          <w:rFonts w:ascii="calibri" w:hAnsi="calibri" w:eastAsia="calibri" w:cs="calibri"/>
          <w:sz w:val="24"/>
          <w:szCs w:val="24"/>
        </w:rPr>
        <w:t xml:space="preserve">2 msc. Półmaraton Ślężański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 msc. Bieg na Magurkę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Dare2b to brytyjska marka, której początki sięgają 2000 roku. Charakteryzuje się specjalistycznym przeznaczeniem odzieży: dla miłośników sportów zimowych, narciarzy, snowboardzistów, kolarzy, biegaczy. To produkty wysokiej jakości o technicznym wzornictwie i doskonałym komforcie noszenia, wykonane z użyciem nowoczesnych materiałów oraz technologii rozwijanych przez firmę, oferowane jednak w przystępnych cenach. Odzież dla każdego, dostępna w bardzo szerokiej rozmiarówce.</w:t>
      </w:r>
    </w:p>
    <w:p>
      <w:r>
        <w:rPr>
          <w:rFonts w:ascii="calibri" w:hAnsi="calibri" w:eastAsia="calibri" w:cs="calibri"/>
          <w:sz w:val="24"/>
          <w:szCs w:val="24"/>
        </w:rPr>
        <w:t xml:space="preserve">Produkty Dare2b powstają przy ścisłej współpracy ze sportowcami z Dare2b Team – reprezentującymi różne dyscypliny sportu. Marka Dare2b obecna jest w ponad 60 krajach na świecie. Wraz z markami Regatta Professional, Regatta, Craghoppers i Hawkshead wchodzi w skład Regatta Great Outdoor. Siedziba firmy mieści się w Trafford Park (Manchester).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www.dare2b.com 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re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2024-04-25T09:54:30+02:00</dcterms:created>
  <dcterms:modified xsi:type="dcterms:W3CDTF">2024-04-25T09:54:30+02:00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